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8DB" w:rsidRPr="00A038DB" w:rsidRDefault="00A038DB" w:rsidP="00A038D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1D4784" w:rsidRPr="009051ED" w:rsidTr="001D4784">
        <w:trPr>
          <w:trHeight w:val="1447"/>
        </w:trPr>
        <w:tc>
          <w:tcPr>
            <w:tcW w:w="5261" w:type="dxa"/>
          </w:tcPr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9051ED">
              <w:rPr>
                <w:rFonts w:ascii="Calibri" w:eastAsia="Calibri" w:hAnsi="Calibri" w:cs="Times New Roman"/>
              </w:rPr>
              <w:t xml:space="preserve"> 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1D4784" w:rsidRPr="009051ED" w:rsidRDefault="001D4784" w:rsidP="001D47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1D4784" w:rsidRPr="009051ED" w:rsidRDefault="001D4784" w:rsidP="001D478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D4784" w:rsidRPr="009051ED" w:rsidRDefault="001D4784" w:rsidP="001D4784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___ 2024г</w:t>
            </w:r>
            <w:r w:rsidRPr="009051E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D4784" w:rsidRPr="009051ED" w:rsidRDefault="001D4784" w:rsidP="001D4784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1D4784" w:rsidRPr="009051ED" w:rsidTr="001D4784">
        <w:trPr>
          <w:trHeight w:val="1716"/>
        </w:trPr>
        <w:tc>
          <w:tcPr>
            <w:tcW w:w="5261" w:type="dxa"/>
          </w:tcPr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</w:p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1D478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1D47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ПРОГРАММА УЧЕБНОЙ ДИСЦИПЛИНЫ</w:t>
      </w: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5036" w:rsidRPr="00A038DB" w:rsidRDefault="00635036" w:rsidP="0063503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ХРАНЕНИЯ И КОНТРОЛЬ ЗАПАСОВ И СЫРЬЯ </w:t>
      </w:r>
    </w:p>
    <w:p w:rsidR="00635036" w:rsidRPr="00635036" w:rsidRDefault="00635036" w:rsidP="00635036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4CF" w:rsidRDefault="002A24CF" w:rsidP="00632591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43.02.15. «Поварское</w:t>
      </w:r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кондитерское дело</w:t>
      </w:r>
      <w:proofErr w:type="gramStart"/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»н</w:t>
      </w:r>
      <w:proofErr w:type="gramEnd"/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а базе основного</w:t>
      </w:r>
    </w:p>
    <w:p w:rsidR="00635036" w:rsidRPr="00635036" w:rsidRDefault="002A24CF" w:rsidP="00632591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B72173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2A2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032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2024</w:t>
      </w:r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Федеральных государственных образовательных станда</w:t>
      </w:r>
      <w:r w:rsidR="00332172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ртов (далее – ФГОС) по специальности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(далее СПО) </w:t>
      </w:r>
    </w:p>
    <w:p w:rsidR="00635036" w:rsidRPr="00635036" w:rsidRDefault="00635036" w:rsidP="00635036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635036" w:rsidRPr="00635036" w:rsidRDefault="00635036" w:rsidP="0063503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FE5F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__  от «__</w:t>
      </w:r>
      <w:r w:rsidR="00FE5F3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032288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2024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1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0" w:lineRule="auto"/>
        <w:ind w:left="7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0" w:lineRule="auto"/>
        <w:ind w:left="7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991"/>
        <w:rPr>
          <w:rFonts w:ascii="Times New Roman" w:eastAsia="Times New Roman" w:hAnsi="Times New Roman" w:cs="Times New Roman"/>
          <w:sz w:val="28"/>
          <w:szCs w:val="28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635036" w:rsidRPr="00635036" w:rsidRDefault="00635036" w:rsidP="00635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ПАСПОРТ ПРОГРАММЫ УЧЕБНОЙ ДИСЦИПЛИНЫ</w:t>
            </w:r>
          </w:p>
          <w:p w:rsidR="00635036" w:rsidRPr="00635036" w:rsidRDefault="00635036" w:rsidP="006350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 </w:t>
            </w:r>
          </w:p>
        </w:tc>
      </w:tr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635036" w:rsidRPr="00635036" w:rsidRDefault="00635036" w:rsidP="0063503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635036" w:rsidRPr="00635036" w:rsidTr="00635036">
        <w:trPr>
          <w:trHeight w:val="670"/>
        </w:trPr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условия реализации  учебной дисциплины</w:t>
            </w:r>
          </w:p>
          <w:p w:rsidR="00635036" w:rsidRPr="00635036" w:rsidRDefault="00635036" w:rsidP="0063503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14 </w:t>
            </w:r>
          </w:p>
        </w:tc>
      </w:tr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635036" w:rsidRPr="00635036" w:rsidRDefault="00635036" w:rsidP="0063503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15 </w:t>
            </w:r>
          </w:p>
        </w:tc>
      </w:tr>
    </w:tbl>
    <w:p w:rsidR="00635036" w:rsidRPr="00635036" w:rsidRDefault="00635036" w:rsidP="00635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38DB" w:rsidRPr="00635036" w:rsidRDefault="00A038DB" w:rsidP="006350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038DB" w:rsidRPr="00635036" w:rsidSect="00A038DB"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332172" w:rsidRPr="00332172" w:rsidRDefault="00332172" w:rsidP="00332172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ОБЩАЯ ХАРАКТЕРИСТИКА </w:t>
      </w: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УЧЕБНОЙ ДИСЦИПЛИНЫ</w:t>
      </w:r>
    </w:p>
    <w:p w:rsidR="00332172" w:rsidRPr="00332172" w:rsidRDefault="00332172" w:rsidP="00332172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программы</w:t>
      </w:r>
      <w:r w:rsidR="00D675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:rsidR="00332172" w:rsidRPr="00332172" w:rsidRDefault="00332172" w:rsidP="0033217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3321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иплины является частью</w:t>
      </w:r>
      <w:r w:rsidRPr="00332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по специальности 43.02.15 Поварское и кондитерское дело.</w:t>
      </w:r>
    </w:p>
    <w:p w:rsidR="00807FCB" w:rsidRPr="00807FCB" w:rsidRDefault="00807FCB" w:rsidP="00807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172" w:rsidRPr="00332172" w:rsidRDefault="00332172" w:rsidP="00332172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2"/>
        <w:gridCol w:w="3593"/>
        <w:gridCol w:w="4313"/>
      </w:tblGrid>
      <w:tr w:rsidR="00332172" w:rsidRPr="00332172" w:rsidTr="00E63F53">
        <w:trPr>
          <w:trHeight w:val="649"/>
        </w:trPr>
        <w:tc>
          <w:tcPr>
            <w:tcW w:w="1384" w:type="dxa"/>
            <w:vAlign w:val="center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544" w:type="dxa"/>
            <w:vAlign w:val="center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vAlign w:val="center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332172" w:rsidRPr="00332172" w:rsidTr="00E63F53">
        <w:trPr>
          <w:trHeight w:val="2116"/>
        </w:trPr>
        <w:tc>
          <w:tcPr>
            <w:tcW w:w="1384" w:type="dxa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1.1-1.4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332172" w:rsidRPr="00332172" w:rsidRDefault="00332172" w:rsidP="003321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571460" w:rsidRPr="00332172" w:rsidRDefault="00571460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наличие запасов и расход  продуктов;   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условия хранения и состояние   продуктов и запасов; 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320" w:type="dxa"/>
          </w:tcPr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и характеристики основных групп продовольственных товаров;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качеству сырья и продуктов;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качества продуктов при хранении;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формы инструктирования персонала  по безопасности хранения пищевых продуктов;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снабжения;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складских помещений и требования к ним;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 технического обслуживания   холодильного, механического и весового  оборудования;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сохранности и расхода   продуктов на производствах питания;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способы обеспечения правильной  </w:t>
            </w: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сохранности запасов и расхода продуктов на  производстве;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возможных хищений запасов  на производстве;                  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оценки состояния запасов на  производстве;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правила инвентаризации запасов  продуктов;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332172" w:rsidRPr="00332172" w:rsidRDefault="00332172" w:rsidP="00332172">
            <w:pPr>
              <w:numPr>
                <w:ilvl w:val="0"/>
                <w:numId w:val="2"/>
              </w:numPr>
              <w:spacing w:after="0"/>
              <w:ind w:hanging="43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сопроводительной документации на  различные группы продуктов.</w:t>
            </w:r>
          </w:p>
        </w:tc>
      </w:tr>
    </w:tbl>
    <w:p w:rsidR="00807FCB" w:rsidRPr="00807FCB" w:rsidRDefault="00807FCB" w:rsidP="0033217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4CF5" w:rsidRDefault="00807FCB" w:rsidP="00B34CF5">
      <w:pPr>
        <w:shd w:val="clear" w:color="auto" w:fill="FFFFFF"/>
        <w:spacing w:after="0" w:line="240" w:lineRule="auto"/>
      </w:pP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общие и профессиональные компетенции:</w:t>
      </w:r>
      <w:r w:rsidR="00742B87" w:rsidRPr="00742B87">
        <w:t xml:space="preserve"> </w:t>
      </w:r>
    </w:p>
    <w:p w:rsidR="00B34CF5" w:rsidRPr="00181CFF" w:rsidRDefault="00B34CF5" w:rsidP="00B34C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1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В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ыбирать способы решения задач профессиональной деятельности применительно к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различным контекстам;</w:t>
      </w:r>
    </w:p>
    <w:p w:rsidR="00B34CF5" w:rsidRPr="00181CFF" w:rsidRDefault="00B34CF5" w:rsidP="00B34C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2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И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спользовать современные средства поиска, анализа и интерпретации информации и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информационные технологии для выполнения задач профессиональной деятельности;</w:t>
      </w:r>
    </w:p>
    <w:p w:rsidR="00B34CF5" w:rsidRPr="00181CFF" w:rsidRDefault="00B34CF5" w:rsidP="00B34C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3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П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ланировать и реализовывать собственное профессиональное и личностное</w:t>
      </w:r>
    </w:p>
    <w:p w:rsidR="00B34CF5" w:rsidRPr="00181CFF" w:rsidRDefault="00B34CF5" w:rsidP="00B34C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развитие, предпринимательскую деятельность в профессиональной сфере, использовать знания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по правовой и финансовой грамотности в различных жизненных ситуациях;</w:t>
      </w:r>
    </w:p>
    <w:p w:rsidR="00B34CF5" w:rsidRPr="00181CFF" w:rsidRDefault="00B34CF5" w:rsidP="00B34C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4 Эффективно взаимодействовать и работать в коллективе и команде;</w:t>
      </w:r>
    </w:p>
    <w:p w:rsidR="00E24F95" w:rsidRDefault="00E24F95" w:rsidP="00E24F9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DB" w:rsidRPr="00E24F95" w:rsidRDefault="00A038DB" w:rsidP="00E24F9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A038DB" w:rsidRPr="00A038DB" w:rsidRDefault="00A038DB" w:rsidP="00A038D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8"/>
        <w:gridCol w:w="2095"/>
      </w:tblGrid>
      <w:tr w:rsidR="00A038DB" w:rsidRPr="00A038DB" w:rsidTr="00A038DB">
        <w:trPr>
          <w:trHeight w:val="367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63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63" w:type="pct"/>
            <w:vAlign w:val="center"/>
          </w:tcPr>
          <w:p w:rsidR="00A038DB" w:rsidRPr="00A038DB" w:rsidRDefault="00B62877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102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063" w:type="pct"/>
            <w:vAlign w:val="center"/>
          </w:tcPr>
          <w:p w:rsidR="00A038DB" w:rsidRPr="00A038DB" w:rsidRDefault="00B62877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96</w:t>
            </w:r>
          </w:p>
        </w:tc>
      </w:tr>
      <w:tr w:rsidR="00A038DB" w:rsidRPr="00A038DB" w:rsidTr="00A038DB">
        <w:trPr>
          <w:trHeight w:val="490"/>
        </w:trPr>
        <w:tc>
          <w:tcPr>
            <w:tcW w:w="5000" w:type="pct"/>
            <w:gridSpan w:val="2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63" w:type="pct"/>
            <w:vAlign w:val="center"/>
          </w:tcPr>
          <w:p w:rsidR="00A038DB" w:rsidRPr="00A038DB" w:rsidRDefault="00B875B8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1063" w:type="pct"/>
            <w:vAlign w:val="center"/>
          </w:tcPr>
          <w:p w:rsidR="00A038DB" w:rsidRPr="00A038DB" w:rsidRDefault="00A82862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</w:tr>
      <w:tr w:rsidR="00E743D3" w:rsidRPr="00A038DB" w:rsidTr="00A038DB">
        <w:trPr>
          <w:trHeight w:val="490"/>
        </w:trPr>
        <w:tc>
          <w:tcPr>
            <w:tcW w:w="3937" w:type="pct"/>
            <w:vAlign w:val="center"/>
          </w:tcPr>
          <w:p w:rsidR="00E743D3" w:rsidRPr="00A038DB" w:rsidRDefault="00E743D3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3" w:type="pct"/>
            <w:vAlign w:val="center"/>
          </w:tcPr>
          <w:p w:rsidR="00E743D3" w:rsidRDefault="00E743D3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A82862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82862" w:rsidRPr="00A038DB" w:rsidRDefault="00A82862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в виде дифференцированного зачета</w:t>
            </w:r>
          </w:p>
        </w:tc>
        <w:tc>
          <w:tcPr>
            <w:tcW w:w="1063" w:type="pct"/>
            <w:vAlign w:val="center"/>
          </w:tcPr>
          <w:p w:rsidR="00A82862" w:rsidRDefault="004931C6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A038DB" w:rsidRPr="00A038DB" w:rsidRDefault="00A038DB" w:rsidP="00A038DB">
      <w:pPr>
        <w:suppressAutoHyphens/>
        <w:spacing w:after="0" w:line="240" w:lineRule="auto"/>
        <w:ind w:hanging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038DB" w:rsidRPr="00A038DB" w:rsidSect="00A038DB"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A038DB" w:rsidRPr="00A038DB" w:rsidRDefault="00A038DB" w:rsidP="00A038D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5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6"/>
        <w:gridCol w:w="6675"/>
        <w:gridCol w:w="1625"/>
        <w:gridCol w:w="1136"/>
        <w:gridCol w:w="820"/>
        <w:gridCol w:w="1137"/>
      </w:tblGrid>
      <w:tr w:rsidR="009B63F8" w:rsidRPr="00A038DB" w:rsidTr="009B63F8">
        <w:trPr>
          <w:trHeight w:val="20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0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</w:tcPr>
          <w:p w:rsidR="009B63F8" w:rsidRPr="00A038DB" w:rsidRDefault="009B63F8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B63F8" w:rsidRPr="00A038DB" w:rsidTr="009B63F8">
        <w:trPr>
          <w:gridAfter w:val="1"/>
          <w:wAfter w:w="409" w:type="pct"/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522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задачи, сущность, структура дисциплины. Требования к уровню знаний и умений.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группы  продовольственных товаров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продовольственных товаров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продовольственных товаров. Свойства и показатели ассортимента.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Качество и безопасность продовольственных товаров. Общие требования к качеству продовольственных товаров. Подтверждение соответствия продовольственных товаров. Маркировка потребительских товаров. </w:t>
            </w:r>
          </w:p>
        </w:tc>
        <w:tc>
          <w:tcPr>
            <w:tcW w:w="409" w:type="pct"/>
          </w:tcPr>
          <w:p w:rsidR="009B63F8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63F8" w:rsidRPr="00A82862" w:rsidRDefault="009B63F8" w:rsidP="00044E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Методы определения качества и безопасности. Способы и формы инструктирования персонала по безопасности хранения пищевых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 </w:t>
            </w:r>
            <w:r w:rsidRPr="0033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свежих овощей, плодов, грибов и продуктов их переработки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свежих овощей, плодов, грибов и продуктов их переработки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свежих овощей, плодов, грибов и продуктов их переработки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Решение задач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хранении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продуктов по специальности Поварское и кондитерское дело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Органолептическая оценка качества свежих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овощей, плодов, грибов и продуктов их переработки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зерновых товаров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товароведная характеристика, общие требования к качеству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1.1, 2.1, 3.1, 4.1, 5.1, 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3B5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Практические занятия №2.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Органолептическая оценка качества 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молочных товаров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товароведная характеристика, общие требования к качеству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молока и  молочных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молока и  молочных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333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№3.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Органолептическая оценка качества молока и  молочных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1.5.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рыбы, рыбных продуктов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рыбы, рыбных продуктов</w:t>
            </w:r>
          </w:p>
        </w:tc>
        <w:tc>
          <w:tcPr>
            <w:tcW w:w="409" w:type="pct"/>
          </w:tcPr>
          <w:p w:rsidR="009B63F8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рыбы, рыбных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173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№4.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554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рыбы, рыбных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1.6.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мяса, мясных продуктов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мяса, мясных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мяса, мясных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3B5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Практические занятия №5. Решение задач об оценки качества мясных  продуктов по специальности Поварское и кондитерское дело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9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мяса, мясных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1.7.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яичных продуктов, пищевых жиров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яичных продуктов, пищевых жиров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яичных продуктов, пищевых жиров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№6.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0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яичных продуктов, пищевых жиров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3.1,4.1,5.1,6.3</w:t>
            </w:r>
          </w:p>
          <w:p w:rsidR="009B63F8" w:rsidRPr="00A038DB" w:rsidRDefault="009B63F8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1.8.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кондитерских и вкусовых товаров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кондитерских и вкусовых товаров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кондитерских и вкусовых товаров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№7.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1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кондитерских и вкусовых товаров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снабжения   и складского хозяйства предприятия общественного питания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Организация продовольственного и материально-технического снабжения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484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306DA6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организации снабжения предприятий общественного питания сырьем, полуфабрикатами, продуктами и материально-техническими средствами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Логи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ческий подход к организации снабжения: планирование, организация и контроль всех видов деятельности по перемещению материального потока от закупки до реализации. 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снабжения. Источники снабжения и поставщики предприятий.  Критерии выбора поставщиков.  Организация договорных отношений с поставщиками.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208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3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доставки  продовольственных товаров и  продуктов. Виды транспорта, используемые при перевозке продуктов, требования, предъявляемые к транспортировке товаров. Обязательные товарно-сопроводительные документы (накладные, сертификаты, удостоверения качества и др.</w:t>
            </w: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)О</w:t>
            </w:r>
            <w:proofErr w:type="gramEnd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рганизация складского хозяйства: понятие, виды, назначение, компоновка складских помещений. Объемно-планировочные и санитарно-эпидемиологические требования  к складским помещениям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тарного хозяйства. Организация и оптимизация </w:t>
            </w:r>
            <w:proofErr w:type="spell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тарооборота</w:t>
            </w:r>
            <w:proofErr w:type="spellEnd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Требования, предъявляемые к таре.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оснащение складских помещений для приемки, хранения и отпуска продуктов. Периодичность технического обслуживания холодильного, механического и весового оборудования.</w:t>
            </w:r>
          </w:p>
        </w:tc>
        <w:tc>
          <w:tcPr>
            <w:tcW w:w="409" w:type="pct"/>
            <w:vMerge w:val="restar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451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№8-10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98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  <w:vMerge w:val="restart"/>
          </w:tcPr>
          <w:p w:rsidR="009B63F8" w:rsidRPr="00A038DB" w:rsidRDefault="009B63F8" w:rsidP="00FF207E">
            <w:pPr>
              <w:numPr>
                <w:ilvl w:val="0"/>
                <w:numId w:val="20"/>
              </w:num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договора поставки на продовольственные товары. </w:t>
            </w:r>
            <w:r w:rsidRPr="00451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ситуаций, связанных с порядком заключения договора.</w:t>
            </w:r>
          </w:p>
        </w:tc>
        <w:tc>
          <w:tcPr>
            <w:tcW w:w="409" w:type="pct"/>
            <w:vMerge w:val="restar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76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  <w:vMerge/>
          </w:tcPr>
          <w:p w:rsidR="009B63F8" w:rsidRPr="00A038DB" w:rsidRDefault="009B63F8" w:rsidP="00FF207E">
            <w:pPr>
              <w:numPr>
                <w:ilvl w:val="0"/>
                <w:numId w:val="20"/>
              </w:num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</w:tcPr>
          <w:p w:rsidR="009B63F8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8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20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Компоновка складских помещений с учетом технологического цикла, объема производства кулинарной продукции, типа предприятия.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технического оснащения складских помещений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Приемка различных видов продовольственных товаров и других </w:t>
            </w: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товарно-материальных ценностей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pct"/>
            <w:gridSpan w:val="2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672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приема продовольственных товаров и других товарно-материальных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Товарные запасы.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порядок оформления сопроводительной документации: доверенности, счета-фактуры, товарной накладной, акта об установленном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расхождении по количеству и качеству при приемке товарно-материальных ценностей, сертификатов и удостоверений качества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4" w:type="pct"/>
            <w:gridSpan w:val="2"/>
          </w:tcPr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занятии №11-13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9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орядка работы с учетными документами по приему продовольственных товаров.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left" w:pos="74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88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9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наличия запасов на складе.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left" w:pos="8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802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9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определения наличия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продуктов на складе.  </w:t>
            </w:r>
          </w:p>
        </w:tc>
        <w:tc>
          <w:tcPr>
            <w:tcW w:w="409" w:type="pct"/>
          </w:tcPr>
          <w:p w:rsidR="009B63F8" w:rsidRDefault="009B63F8" w:rsidP="00044EA0">
            <w:pPr>
              <w:tabs>
                <w:tab w:val="left" w:pos="8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</w:tcPr>
          <w:p w:rsidR="009B63F8" w:rsidRPr="008577A2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хранения различных видов продовольственных товаров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4" w:type="pct"/>
            <w:gridSpan w:val="2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63F8" w:rsidRPr="00A038DB" w:rsidTr="009B63F8">
        <w:trPr>
          <w:trHeight w:val="1932"/>
        </w:trPr>
        <w:tc>
          <w:tcPr>
            <w:tcW w:w="899" w:type="pct"/>
            <w:vMerge/>
            <w:tcBorders>
              <w:bottom w:val="single" w:sz="4" w:space="0" w:color="auto"/>
            </w:tcBorders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  <w:tcBorders>
              <w:bottom w:val="single" w:sz="4" w:space="0" w:color="auto"/>
            </w:tcBorders>
          </w:tcPr>
          <w:p w:rsidR="009B63F8" w:rsidRPr="00306DA6" w:rsidRDefault="009B63F8" w:rsidP="00306DA6">
            <w:pPr>
              <w:numPr>
                <w:ilvl w:val="0"/>
                <w:numId w:val="14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Способы и режимы хранения и укладки различных групп продовольственных товаров.  Требования к рациональному размещению продуктов с целью предотвращения потерь и порчи. Сроки реализации  и хранения  скоропортящихся продуктов. Нормируемые и ненормируемые </w:t>
            </w:r>
            <w:proofErr w:type="spell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потери</w:t>
            </w: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306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306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начение</w:t>
            </w:r>
            <w:proofErr w:type="spellEnd"/>
            <w:r w:rsidRPr="00306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упаковки для сохранения качества  продовольственных товаров и продуктов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  <w:tcBorders>
              <w:bottom w:val="single" w:sz="4" w:space="0" w:color="auto"/>
            </w:tcBorders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4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контроля качества продуктов при хранении. Способы и формы инструктирования персонала об ответственности за безопасное хранение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№14-15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125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8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Расчеты потерь в результате естественной убыли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1-3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8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рационального размещения продовольственных товаров и продуктов. Выбор и оценка  условий хранения продовольственных товаров с целью обеспечения качества и безопасности продукции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Отпуск сырья и продуктов на производство, в филиалы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4" w:type="pct"/>
            <w:gridSpan w:val="2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FB554B" w:rsidRDefault="009B63F8" w:rsidP="00FB55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оформления заказа на продукты со  склада. Правила отпуска сырья и продуктов на производство. Требования, предъявляемые к отпуску товаров.</w:t>
            </w:r>
          </w:p>
          <w:p w:rsidR="009B63F8" w:rsidRDefault="009B63F8" w:rsidP="00FB55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заполнения документов на отпуск сырья, продуктов, полуфабрикатов со склада на производство</w:t>
            </w:r>
          </w:p>
          <w:p w:rsidR="009B63F8" w:rsidRPr="00A038DB" w:rsidRDefault="009B63F8" w:rsidP="00FB55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занятии №16-17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документов на отпуск сырья и продуктов со склада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1-3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2.1, 3.1, 4.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4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Оформление заказа на сырье  и продукты со склада 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29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</w:t>
            </w:r>
          </w:p>
          <w:p w:rsidR="009B63F8" w:rsidRPr="00A038DB" w:rsidRDefault="009B63F8" w:rsidP="00A03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сохранности и расхода продуктов на предприятиях питания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3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85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1666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Современные способы обеспечения контроля хранения запасов и расхода продуктов на производстве. </w:t>
            </w:r>
          </w:p>
          <w:p w:rsidR="009B63F8" w:rsidRPr="00A038DB" w:rsidRDefault="009B63F8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Риски при хранении продуктов. Основные причины возникновения рисков в процессе хранения продуктов</w:t>
            </w:r>
          </w:p>
        </w:tc>
        <w:tc>
          <w:tcPr>
            <w:tcW w:w="409" w:type="pct"/>
          </w:tcPr>
          <w:p w:rsidR="009B63F8" w:rsidRPr="00A038DB" w:rsidRDefault="009B63F8" w:rsidP="003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8577A2" w:rsidRDefault="009B63F8" w:rsidP="008577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9B63F8" w:rsidRPr="008577A2" w:rsidRDefault="009B63F8" w:rsidP="00306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63F8" w:rsidRPr="00A038DB" w:rsidTr="009B63F8">
        <w:trPr>
          <w:trHeight w:val="1932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контроля возможных хищений запасов на производстве Процедуры и правила инвентаризации запасов  продуктов. Правила оформления инвентаризационной описи, актов снятия остатков</w:t>
            </w:r>
          </w:p>
          <w:p w:rsidR="009B63F8" w:rsidRPr="00A038DB" w:rsidRDefault="009B63F8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Учет возможных объемов продаж в зависимости от сезона работы, выходных и праздничных дней, массовых мероприятий в регионе Оценка примерных норм расхода продуктов за установленный период для конкретного предприятия питания</w:t>
            </w:r>
          </w:p>
        </w:tc>
        <w:tc>
          <w:tcPr>
            <w:tcW w:w="409" w:type="pct"/>
          </w:tcPr>
          <w:p w:rsidR="009B63F8" w:rsidRPr="00A038DB" w:rsidRDefault="009B63F8" w:rsidP="003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8577A2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9B63F8" w:rsidRPr="008577A2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 18-19.Решение задач по контролю расхода и хранения продуктов по специальности Поварское и кондитерское дело.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7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 технологической  документации по контролю расхода и хранению продуктов с использованием специализированного программного обеспечения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7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инвентаризационной описи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51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D409C0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9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409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09" w:type="pct"/>
          </w:tcPr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20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Default="009B63F8" w:rsidP="00FD76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  <w:p w:rsidR="009B63F8" w:rsidRDefault="009B63F8" w:rsidP="00FD76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2.Подготовить сообщения на тему: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Подтверждение соответствия продовольственных товаров.</w:t>
            </w:r>
          </w:p>
          <w:p w:rsidR="009B63F8" w:rsidRPr="00D409C0" w:rsidRDefault="009B63F8" w:rsidP="00FD76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производственных ситуаций, связанных с порядком заключения договора.</w:t>
            </w:r>
          </w:p>
        </w:tc>
        <w:tc>
          <w:tcPr>
            <w:tcW w:w="409" w:type="pct"/>
          </w:tcPr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 w:val="restart"/>
          </w:tcPr>
          <w:p w:rsidR="009B63F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649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Промежуточная аттестация</w:t>
            </w:r>
          </w:p>
        </w:tc>
        <w:tc>
          <w:tcPr>
            <w:tcW w:w="2988" w:type="pct"/>
            <w:gridSpan w:val="2"/>
          </w:tcPr>
          <w:p w:rsidR="009B63F8" w:rsidRDefault="009B63F8" w:rsidP="00D409C0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09" w:type="pct"/>
          </w:tcPr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</w:tcPr>
          <w:p w:rsidR="009B63F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64"/>
        </w:trPr>
        <w:tc>
          <w:tcPr>
            <w:tcW w:w="3887" w:type="pct"/>
            <w:gridSpan w:val="3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A24CF" w:rsidRDefault="002A24CF" w:rsidP="002A24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4CF" w:rsidRDefault="002A24CF" w:rsidP="002A24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DB" w:rsidRPr="002A24CF" w:rsidRDefault="00A038DB" w:rsidP="002A24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038DB" w:rsidRPr="002A24CF" w:rsidSect="00FD764F">
          <w:pgSz w:w="16840" w:h="11907" w:orient="landscape"/>
          <w:pgMar w:top="1134" w:right="851" w:bottom="567" w:left="851" w:header="709" w:footer="709" w:gutter="0"/>
          <w:cols w:space="720"/>
        </w:sectPr>
      </w:pPr>
    </w:p>
    <w:p w:rsidR="00736ED4" w:rsidRDefault="00736ED4" w:rsidP="00A038DB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ED4" w:rsidRDefault="00736ED4" w:rsidP="00A038DB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ED4" w:rsidRDefault="00736ED4" w:rsidP="00A038DB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38DB" w:rsidRPr="00A038DB" w:rsidRDefault="00932E7B" w:rsidP="00A038DB">
      <w:pPr>
        <w:spacing w:after="0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A038DB"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 УЧЕБНОЙ ДИСЦИПЛИНЫ</w:t>
      </w:r>
    </w:p>
    <w:p w:rsidR="00A038DB" w:rsidRPr="00A038DB" w:rsidRDefault="00A038DB" w:rsidP="00A038DB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38DB" w:rsidRPr="00A038DB" w:rsidRDefault="00A038DB" w:rsidP="00A038DB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A038DB" w:rsidRPr="00A038DB" w:rsidRDefault="00A038DB" w:rsidP="00A038DB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хранения и контроля запасов и сырья</w:t>
      </w: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A038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proofErr w:type="gramEnd"/>
    </w:p>
    <w:p w:rsidR="00A038DB" w:rsidRPr="00A038DB" w:rsidRDefault="00A038DB" w:rsidP="00A038DB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38DB" w:rsidRPr="00A038DB" w:rsidRDefault="00A038DB" w:rsidP="00A038DB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038DB" w:rsidRPr="00A038DB" w:rsidRDefault="00A038DB" w:rsidP="00A038DB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A038DB" w:rsidRPr="00A038DB" w:rsidRDefault="00A038DB" w:rsidP="00A038DB">
      <w:pPr>
        <w:spacing w:after="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DB" w:rsidRPr="00A038DB" w:rsidRDefault="00A038DB" w:rsidP="00FF207E">
      <w:pPr>
        <w:numPr>
          <w:ilvl w:val="2"/>
          <w:numId w:val="18"/>
        </w:num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A038DB" w:rsidRPr="00147067" w:rsidRDefault="00A038DB" w:rsidP="00A038DB">
      <w:pPr>
        <w:keepNext/>
        <w:keepLines/>
        <w:spacing w:after="0"/>
        <w:ind w:firstLine="66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федер</w:t>
      </w:r>
      <w:proofErr w:type="spellEnd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 закон: [принят Гос.</w:t>
      </w:r>
      <w:proofErr w:type="gramEnd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Думой  1 дек.1999 г.: </w:t>
      </w:r>
      <w:proofErr w:type="spellStart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одобр</w:t>
      </w:r>
      <w:proofErr w:type="spellEnd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. </w:t>
      </w:r>
      <w:proofErr w:type="gramStart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9" w:history="1">
        <w:r w:rsidRPr="00147067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http://pravo.gov.ru/proxy/ips/?docbody=&amp;nd=102063865&amp;rdk=&amp;backlink=1</w:t>
        </w:r>
      </w:hyperlink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2016-01-01. - 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proofErr w:type="gramStart"/>
      <w:r w:rsidRPr="001470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proofErr w:type="gram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proofErr w:type="gram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proofErr w:type="gram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16 с.</w:t>
      </w:r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proofErr w:type="gram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1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2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http://www.fabrikabiz.ru/1002/4/0.php-show_art=2758</w:t>
        </w:r>
      </w:hyperlink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 </w:t>
      </w:r>
      <w:hyperlink r:id="rId13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4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http://ohranatruda.ru/ot_biblio/normativ/data_normativ/9/9744/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</w:t>
      </w:r>
      <w:proofErr w:type="spell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</w:t>
      </w:r>
      <w:proofErr w:type="gram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</w:t>
      </w:r>
      <w:proofErr w:type="spell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М.П. Могильного, </w:t>
      </w:r>
      <w:proofErr w:type="spell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="001D4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="001D478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ДеЛипринт</w:t>
      </w:r>
      <w:proofErr w:type="spellEnd"/>
      <w:r w:rsidR="001D4784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</w:t>
      </w: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.- 544с.</w:t>
      </w:r>
    </w:p>
    <w:p w:rsidR="00A038DB" w:rsidRPr="00147067" w:rsidRDefault="00A038DB" w:rsidP="00A038DB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</w:t>
      </w:r>
      <w:proofErr w:type="spell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</w:t>
      </w:r>
      <w:proofErr w:type="gram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</w:t>
      </w:r>
      <w:proofErr w:type="spell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М.П. Могильного, </w:t>
      </w:r>
      <w:proofErr w:type="spell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A038DB" w:rsidRPr="00147067" w:rsidRDefault="00A038DB" w:rsidP="00A038D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1 / под ред. Ф.Л.Марчука -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A038DB" w:rsidRPr="00147067" w:rsidRDefault="00A038DB" w:rsidP="00A038D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</w:t>
      </w:r>
      <w:proofErr w:type="gram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.р</w:t>
      </w:r>
      <w:proofErr w:type="gram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</w:t>
      </w:r>
      <w:r w:rsidR="001D47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пея</w:t>
      </w:r>
      <w:proofErr w:type="spellEnd"/>
      <w:r w:rsidR="001D47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="001D47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="001D47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2021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.- 560 с. </w:t>
      </w:r>
    </w:p>
    <w:p w:rsidR="00A038DB" w:rsidRPr="00147067" w:rsidRDefault="00A038DB" w:rsidP="00A038DB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М.В. Володина, Т.А.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Сопачева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изд., стер. – М.</w:t>
      </w:r>
      <w:proofErr w:type="gram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1D4784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192 с.</w:t>
      </w:r>
    </w:p>
    <w:p w:rsidR="00A038DB" w:rsidRPr="00147067" w:rsidRDefault="00A038DB" w:rsidP="00A038DB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нормативных документов/ИД Ресторанные ведомости, 2012 г</w:t>
      </w:r>
    </w:p>
    <w:p w:rsidR="00A038DB" w:rsidRPr="00147067" w:rsidRDefault="00A038DB" w:rsidP="00A038D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38DB" w:rsidRPr="00147067" w:rsidRDefault="00A038DB" w:rsidP="00FF207E">
      <w:pPr>
        <w:numPr>
          <w:ilvl w:val="2"/>
          <w:numId w:val="17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Электронные издания:</w:t>
      </w:r>
    </w:p>
    <w:p w:rsidR="00A038DB" w:rsidRPr="00147067" w:rsidRDefault="005D6B13" w:rsidP="00FF207E">
      <w:pPr>
        <w:numPr>
          <w:ilvl w:val="1"/>
          <w:numId w:val="5"/>
        </w:numPr>
        <w:shd w:val="clear" w:color="auto" w:fill="FFFFFF"/>
        <w:tabs>
          <w:tab w:val="num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foodprom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journalswww</w:t>
        </w:r>
        <w:proofErr w:type="spellEnd"/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издательство - пищевая промышленность</w:t>
      </w:r>
    </w:p>
    <w:p w:rsidR="00A038DB" w:rsidRPr="00147067" w:rsidRDefault="005D6B13" w:rsidP="00FF207E">
      <w:pPr>
        <w:numPr>
          <w:ilvl w:val="1"/>
          <w:numId w:val="5"/>
        </w:numPr>
        <w:shd w:val="clear" w:color="auto" w:fill="FFFFFF"/>
        <w:tabs>
          <w:tab w:val="num" w:pos="709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zaita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kachestvo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tovarovedenie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ekspertiza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kachestva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potrebitelskix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tovarov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html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товароведение и экспертиза качества продовольственных товаров</w:t>
      </w:r>
    </w:p>
    <w:p w:rsidR="00A038DB" w:rsidRPr="00147067" w:rsidRDefault="005D6B13" w:rsidP="00FF207E">
      <w:pPr>
        <w:numPr>
          <w:ilvl w:val="1"/>
          <w:numId w:val="5"/>
        </w:numPr>
        <w:shd w:val="clear" w:color="auto" w:fill="FFFFFF"/>
        <w:tabs>
          <w:tab w:val="left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7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www.restoracia.ru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комплексное оснащение ресторана</w:t>
      </w:r>
    </w:p>
    <w:p w:rsidR="00A038DB" w:rsidRPr="00147067" w:rsidRDefault="005D6B13" w:rsidP="00FF207E">
      <w:pPr>
        <w:numPr>
          <w:ilvl w:val="1"/>
          <w:numId w:val="5"/>
        </w:numPr>
        <w:shd w:val="clear" w:color="auto" w:fill="FFFFFF"/>
        <w:tabs>
          <w:tab w:val="left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8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http://www.tehdoc.ru/files.675.html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интернет ресурс, посвященный вопросам охраны   труда</w:t>
      </w:r>
    </w:p>
    <w:p w:rsidR="00A038DB" w:rsidRPr="00147067" w:rsidRDefault="005D6B13" w:rsidP="00FF207E">
      <w:pPr>
        <w:numPr>
          <w:ilvl w:val="1"/>
          <w:numId w:val="5"/>
        </w:numPr>
        <w:shd w:val="clear" w:color="auto" w:fill="FFFFFF"/>
        <w:tabs>
          <w:tab w:val="left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9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http://www.gosfinansy.ru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справочная система</w:t>
      </w:r>
    </w:p>
    <w:p w:rsidR="00A038DB" w:rsidRPr="00147067" w:rsidRDefault="00A038DB" w:rsidP="00A038DB">
      <w:pPr>
        <w:shd w:val="clear" w:color="auto" w:fill="FFFFFF"/>
        <w:tabs>
          <w:tab w:val="left" w:pos="284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038DB" w:rsidRDefault="00632591" w:rsidP="00632591">
      <w:pPr>
        <w:pStyle w:val="ad"/>
        <w:spacing w:after="0"/>
        <w:ind w:left="360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4.</w:t>
      </w:r>
      <w:r w:rsidR="00A038DB" w:rsidRPr="00632591">
        <w:rPr>
          <w:b/>
          <w:szCs w:val="24"/>
        </w:rPr>
        <w:t>КОНТРОЛЬ И ОЦЕНКА РЕЗУЛЬТАТОВ ОСВОЕНИЯ УЧЕБНОЙ ДИСЦИПЛИНЫ</w:t>
      </w:r>
    </w:p>
    <w:p w:rsidR="00632591" w:rsidRPr="00632591" w:rsidRDefault="00632591" w:rsidP="00632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59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3259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обучающимися</w:t>
      </w:r>
      <w:proofErr w:type="gramEnd"/>
      <w:r w:rsidRPr="0063259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632591" w:rsidRPr="00632591" w:rsidRDefault="00632591" w:rsidP="00632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5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32591" w:rsidRDefault="00632591" w:rsidP="00632591">
      <w:pPr>
        <w:pStyle w:val="ad"/>
        <w:spacing w:after="0"/>
        <w:ind w:left="360"/>
        <w:rPr>
          <w:b/>
          <w:szCs w:val="24"/>
        </w:rPr>
      </w:pPr>
    </w:p>
    <w:tbl>
      <w:tblPr>
        <w:tblStyle w:val="afffff5"/>
        <w:tblW w:w="0" w:type="auto"/>
        <w:tblInd w:w="-459" w:type="dxa"/>
        <w:tblLook w:val="04A0" w:firstRow="1" w:lastRow="0" w:firstColumn="1" w:lastColumn="0" w:noHBand="0" w:noVBand="1"/>
      </w:tblPr>
      <w:tblGrid>
        <w:gridCol w:w="3079"/>
        <w:gridCol w:w="2330"/>
        <w:gridCol w:w="2552"/>
      </w:tblGrid>
      <w:tr w:rsidR="00EA1B82" w:rsidTr="001D0A39">
        <w:tc>
          <w:tcPr>
            <w:tcW w:w="3079" w:type="dxa"/>
          </w:tcPr>
          <w:p w:rsidR="00EA1B82" w:rsidRDefault="00EA1B82" w:rsidP="00632591">
            <w:pPr>
              <w:pStyle w:val="ad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Результаты освоения дисциплины</w:t>
            </w:r>
          </w:p>
        </w:tc>
        <w:tc>
          <w:tcPr>
            <w:tcW w:w="2330" w:type="dxa"/>
          </w:tcPr>
          <w:p w:rsidR="00EA1B82" w:rsidRDefault="00EA1B82" w:rsidP="00632591">
            <w:pPr>
              <w:pStyle w:val="ad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ОК и ПК</w:t>
            </w:r>
          </w:p>
        </w:tc>
        <w:tc>
          <w:tcPr>
            <w:tcW w:w="2552" w:type="dxa"/>
          </w:tcPr>
          <w:p w:rsidR="00EA1B82" w:rsidRDefault="00EA1B82" w:rsidP="00632591">
            <w:pPr>
              <w:pStyle w:val="ad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и методы оценки</w:t>
            </w:r>
          </w:p>
        </w:tc>
      </w:tr>
      <w:tr w:rsidR="00EA1B82" w:rsidTr="0086502F">
        <w:trPr>
          <w:trHeight w:val="3803"/>
        </w:trPr>
        <w:tc>
          <w:tcPr>
            <w:tcW w:w="3079" w:type="dxa"/>
          </w:tcPr>
          <w:p w:rsidR="00EA1B82" w:rsidRPr="00A038DB" w:rsidRDefault="00EA1B82" w:rsidP="001225C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Знание:</w:t>
            </w:r>
          </w:p>
          <w:p w:rsidR="00EA1B82" w:rsidRDefault="00EA1B82" w:rsidP="001225C1">
            <w:pPr>
              <w:contextualSpacing/>
              <w:jc w:val="both"/>
              <w:rPr>
                <w:b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ассортимента и характеристики основных групп продовольственных товаров;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Pr="001225C1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1D0A39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941B9B">
        <w:trPr>
          <w:trHeight w:val="975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общих требований к качеству сырья и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  <w:tc>
          <w:tcPr>
            <w:tcW w:w="2552" w:type="dxa"/>
          </w:tcPr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1D0A39">
        <w:trPr>
          <w:trHeight w:val="1643"/>
        </w:trPr>
        <w:tc>
          <w:tcPr>
            <w:tcW w:w="3079" w:type="dxa"/>
          </w:tcPr>
          <w:p w:rsidR="00EA1B82" w:rsidRPr="0086502F" w:rsidRDefault="00EA1B82" w:rsidP="0086502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условий хранения, упаковки, </w:t>
            </w:r>
            <w:proofErr w:type="spellStart"/>
            <w:proofErr w:type="gram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тирования</w:t>
            </w:r>
            <w:proofErr w:type="spellEnd"/>
            <w:proofErr w:type="gramEnd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реализации различ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видов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продоволь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86502F" w:rsidRDefault="00EA1B82" w:rsidP="008650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</w:tc>
      </w:tr>
      <w:tr w:rsidR="00EA1B82" w:rsidTr="001D0A39">
        <w:trPr>
          <w:trHeight w:val="597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качества продуктов при хранении;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941B9B">
        <w:trPr>
          <w:trHeight w:val="1590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и формы инструктирования персонала по безопасности хранения пищевых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Pr="00A038DB" w:rsidRDefault="00EA1B82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1D0A39">
        <w:trPr>
          <w:trHeight w:val="312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снабжения;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1D0A39">
        <w:trPr>
          <w:trHeight w:val="828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складских помещений и требования к ним;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941B9B">
        <w:trPr>
          <w:trHeight w:val="1815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периодичности технического обслуживания   холодильного, механического и весового оборудования;    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Pr="00A038DB" w:rsidRDefault="00EA1B82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941B9B">
        <w:trPr>
          <w:trHeight w:val="900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сохранности и расхода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1D0A39">
        <w:trPr>
          <w:trHeight w:val="733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продуктов на производствах питания;   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1D0A39">
        <w:trPr>
          <w:trHeight w:val="1671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программного обеспечения управления расходом продуктов на производстве и   движением блюд;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8650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1385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современных способов обеспечения правильной сохранности запасов и расхода продуктов на  производстве;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815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методов контроля возможных хищений запасов на производстве;  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855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оценки состояния запасов на производстве; 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1D0A39">
        <w:trPr>
          <w:trHeight w:val="1168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процедур и правил инвентаризации запасов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1D0A39">
        <w:trPr>
          <w:trHeight w:val="1412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оформления заказа на продукты со склада и приема продуктов, поступающих со склада и от поставщиков;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8650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1290"/>
        </w:trPr>
        <w:tc>
          <w:tcPr>
            <w:tcW w:w="3079" w:type="dxa"/>
          </w:tcPr>
          <w:p w:rsidR="00EA1B82" w:rsidRDefault="00EA1B82" w:rsidP="001225C1">
            <w:pPr>
              <w:pStyle w:val="ad"/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>-</w:t>
            </w:r>
            <w:r w:rsidRPr="00A038DB">
              <w:rPr>
                <w:szCs w:val="24"/>
              </w:rPr>
              <w:t>видов сопроводительной документации на различные группы продуктов.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897B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EA1B82" w:rsidRPr="00A038DB" w:rsidRDefault="00EA1B82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1086"/>
        </w:trPr>
        <w:tc>
          <w:tcPr>
            <w:tcW w:w="3079" w:type="dxa"/>
          </w:tcPr>
          <w:p w:rsidR="00EA1B82" w:rsidRPr="00A038DB" w:rsidRDefault="00EA1B82" w:rsidP="0009067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Умения:</w:t>
            </w:r>
          </w:p>
          <w:p w:rsidR="00EA1B82" w:rsidRPr="00A038DB" w:rsidRDefault="00EA1B82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наличие запасов и расход продуктов;   </w:t>
            </w:r>
          </w:p>
        </w:tc>
        <w:tc>
          <w:tcPr>
            <w:tcW w:w="2330" w:type="dxa"/>
          </w:tcPr>
          <w:p w:rsidR="00EA1B82" w:rsidRDefault="00EA1B82" w:rsidP="00A428D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A428DF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1D0A39">
        <w:trPr>
          <w:trHeight w:val="828"/>
        </w:trPr>
        <w:tc>
          <w:tcPr>
            <w:tcW w:w="3079" w:type="dxa"/>
          </w:tcPr>
          <w:p w:rsidR="00EA1B82" w:rsidRPr="00A038DB" w:rsidRDefault="00EA1B82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-оценивать условия хранения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состояние   продуктов и запасов;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869"/>
        </w:trPr>
        <w:tc>
          <w:tcPr>
            <w:tcW w:w="3079" w:type="dxa"/>
          </w:tcPr>
          <w:p w:rsidR="00EA1B82" w:rsidRDefault="00EA1B82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1D0A39">
        <w:trPr>
          <w:trHeight w:val="1127"/>
        </w:trPr>
        <w:tc>
          <w:tcPr>
            <w:tcW w:w="3079" w:type="dxa"/>
          </w:tcPr>
          <w:p w:rsidR="00EA1B82" w:rsidRDefault="00EA1B82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941B9B">
        <w:trPr>
          <w:trHeight w:val="2740"/>
        </w:trPr>
        <w:tc>
          <w:tcPr>
            <w:tcW w:w="3079" w:type="dxa"/>
          </w:tcPr>
          <w:p w:rsidR="00EA1B82" w:rsidRPr="00A038DB" w:rsidRDefault="00EA1B82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-оформлять </w:t>
            </w:r>
            <w:proofErr w:type="gram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ческую</w:t>
            </w:r>
            <w:proofErr w:type="spellEnd"/>
            <w:proofErr w:type="gramEnd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документацию и  документацию по контролю расхода и хранения продуктов, в том числе с использованием специализированного программного     обеспечения.      </w:t>
            </w:r>
          </w:p>
          <w:p w:rsidR="00EA1B82" w:rsidRPr="00A038DB" w:rsidRDefault="00EA1B82" w:rsidP="00090673">
            <w:pPr>
              <w:ind w:firstLine="645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ru-RU"/>
              </w:rPr>
            </w:pPr>
          </w:p>
          <w:p w:rsidR="00EA1B82" w:rsidRDefault="00EA1B82" w:rsidP="001225C1">
            <w:pPr>
              <w:pStyle w:val="ad"/>
              <w:spacing w:after="0"/>
              <w:ind w:left="0"/>
              <w:rPr>
                <w:szCs w:val="24"/>
              </w:rPr>
            </w:pP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Pr="002A24CF" w:rsidRDefault="00EA1B82" w:rsidP="002A24CF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B326A6" w:rsidRDefault="00B326A6" w:rsidP="00B326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ffff5"/>
        <w:tblW w:w="0" w:type="auto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B326A6" w:rsidTr="00B326A6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26A6" w:rsidRPr="001272E0" w:rsidRDefault="00B326A6" w:rsidP="00FE5F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32A" w:rsidRPr="00941B9B" w:rsidRDefault="0086432A" w:rsidP="00941B9B"/>
    <w:sectPr w:rsidR="0086432A" w:rsidRPr="00941B9B" w:rsidSect="00736ED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784" w:rsidRDefault="001D4784" w:rsidP="00A038DB">
      <w:pPr>
        <w:spacing w:after="0" w:line="240" w:lineRule="auto"/>
      </w:pPr>
      <w:r>
        <w:separator/>
      </w:r>
    </w:p>
  </w:endnote>
  <w:endnote w:type="continuationSeparator" w:id="0">
    <w:p w:rsidR="001D4784" w:rsidRDefault="001D4784" w:rsidP="00A0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784" w:rsidRDefault="001D4784" w:rsidP="00A038DB">
      <w:pPr>
        <w:spacing w:after="0" w:line="240" w:lineRule="auto"/>
      </w:pPr>
      <w:r>
        <w:separator/>
      </w:r>
    </w:p>
  </w:footnote>
  <w:footnote w:type="continuationSeparator" w:id="0">
    <w:p w:rsidR="001D4784" w:rsidRDefault="001D4784" w:rsidP="00A03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71E6D"/>
    <w:multiLevelType w:val="hybridMultilevel"/>
    <w:tmpl w:val="C7EC238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59070A"/>
    <w:multiLevelType w:val="hybridMultilevel"/>
    <w:tmpl w:val="58E25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B04DE7"/>
    <w:multiLevelType w:val="multilevel"/>
    <w:tmpl w:val="A8A8E3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  <w:b/>
      </w:rPr>
    </w:lvl>
  </w:abstractNum>
  <w:abstractNum w:abstractNumId="5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44000"/>
    <w:multiLevelType w:val="multilevel"/>
    <w:tmpl w:val="C7966D84"/>
    <w:lvl w:ilvl="0">
      <w:start w:val="1"/>
      <w:numFmt w:val="decimal"/>
      <w:lvlText w:val="%1."/>
      <w:lvlJc w:val="left"/>
      <w:pPr>
        <w:ind w:left="73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262" w:hanging="720"/>
      </w:pPr>
      <w:rPr>
        <w:rFonts w:cs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427" w:hanging="720"/>
      </w:pPr>
      <w:rPr>
        <w:rFonts w:cs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952" w:hanging="1080"/>
      </w:pPr>
      <w:rPr>
        <w:rFonts w:cs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477" w:hanging="1440"/>
      </w:pPr>
      <w:rPr>
        <w:rFonts w:cs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642" w:hanging="1440"/>
      </w:pPr>
      <w:rPr>
        <w:rFonts w:cs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3167" w:hanging="1800"/>
      </w:pPr>
      <w:rPr>
        <w:rFonts w:cs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3692" w:hanging="2160"/>
      </w:pPr>
      <w:rPr>
        <w:rFonts w:cs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57" w:hanging="2160"/>
      </w:pPr>
      <w:rPr>
        <w:rFonts w:cs="Times New Roman" w:hint="default"/>
        <w:b/>
        <w:sz w:val="24"/>
      </w:rPr>
    </w:lvl>
  </w:abstractNum>
  <w:abstractNum w:abstractNumId="7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42B612D7"/>
    <w:multiLevelType w:val="hybridMultilevel"/>
    <w:tmpl w:val="1A3CE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04221B"/>
    <w:multiLevelType w:val="hybridMultilevel"/>
    <w:tmpl w:val="0AD6F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3035C4F"/>
    <w:multiLevelType w:val="hybridMultilevel"/>
    <w:tmpl w:val="5EE2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22274"/>
    <w:multiLevelType w:val="hybridMultilevel"/>
    <w:tmpl w:val="A3568626"/>
    <w:lvl w:ilvl="0" w:tplc="8396B47C">
      <w:start w:val="1"/>
      <w:numFmt w:val="decimal"/>
      <w:lvlText w:val="%1."/>
      <w:lvlJc w:val="left"/>
      <w:pPr>
        <w:ind w:left="73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  <w:rPr>
        <w:rFonts w:cs="Times New Roman"/>
      </w:rPr>
    </w:lvl>
  </w:abstractNum>
  <w:abstractNum w:abstractNumId="16">
    <w:nsid w:val="61CB0556"/>
    <w:multiLevelType w:val="hybridMultilevel"/>
    <w:tmpl w:val="7E1C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0804B7"/>
    <w:multiLevelType w:val="hybridMultilevel"/>
    <w:tmpl w:val="41A844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06B1BBF"/>
    <w:multiLevelType w:val="hybridMultilevel"/>
    <w:tmpl w:val="1EC4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23">
    <w:nsid w:val="768B7B5A"/>
    <w:multiLevelType w:val="hybridMultilevel"/>
    <w:tmpl w:val="56E8681E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17"/>
  </w:num>
  <w:num w:numId="5">
    <w:abstractNumId w:val="13"/>
  </w:num>
  <w:num w:numId="6">
    <w:abstractNumId w:val="10"/>
  </w:num>
  <w:num w:numId="7">
    <w:abstractNumId w:val="16"/>
  </w:num>
  <w:num w:numId="8">
    <w:abstractNumId w:val="12"/>
  </w:num>
  <w:num w:numId="9">
    <w:abstractNumId w:val="20"/>
  </w:num>
  <w:num w:numId="10">
    <w:abstractNumId w:val="15"/>
  </w:num>
  <w:num w:numId="11">
    <w:abstractNumId w:val="6"/>
  </w:num>
  <w:num w:numId="12">
    <w:abstractNumId w:val="21"/>
  </w:num>
  <w:num w:numId="13">
    <w:abstractNumId w:val="19"/>
  </w:num>
  <w:num w:numId="14">
    <w:abstractNumId w:val="4"/>
  </w:num>
  <w:num w:numId="15">
    <w:abstractNumId w:val="0"/>
  </w:num>
  <w:num w:numId="16">
    <w:abstractNumId w:val="8"/>
  </w:num>
  <w:num w:numId="17">
    <w:abstractNumId w:val="1"/>
  </w:num>
  <w:num w:numId="18">
    <w:abstractNumId w:val="7"/>
  </w:num>
  <w:num w:numId="19">
    <w:abstractNumId w:val="3"/>
  </w:num>
  <w:num w:numId="20">
    <w:abstractNumId w:val="18"/>
  </w:num>
  <w:num w:numId="21">
    <w:abstractNumId w:val="9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7BC"/>
    <w:rsid w:val="0001396E"/>
    <w:rsid w:val="00032288"/>
    <w:rsid w:val="00044EA0"/>
    <w:rsid w:val="00076686"/>
    <w:rsid w:val="00090673"/>
    <w:rsid w:val="000E673E"/>
    <w:rsid w:val="001225C1"/>
    <w:rsid w:val="001272E0"/>
    <w:rsid w:val="00147067"/>
    <w:rsid w:val="00167050"/>
    <w:rsid w:val="001D0A39"/>
    <w:rsid w:val="001D4784"/>
    <w:rsid w:val="00200E17"/>
    <w:rsid w:val="00281197"/>
    <w:rsid w:val="002A24CF"/>
    <w:rsid w:val="002C699D"/>
    <w:rsid w:val="00306DA6"/>
    <w:rsid w:val="00332172"/>
    <w:rsid w:val="00333FE8"/>
    <w:rsid w:val="003B5847"/>
    <w:rsid w:val="003E46DD"/>
    <w:rsid w:val="003F29EC"/>
    <w:rsid w:val="003F4708"/>
    <w:rsid w:val="004004A7"/>
    <w:rsid w:val="00405BC3"/>
    <w:rsid w:val="00406FD0"/>
    <w:rsid w:val="00434E2B"/>
    <w:rsid w:val="00446449"/>
    <w:rsid w:val="00451652"/>
    <w:rsid w:val="00462DC9"/>
    <w:rsid w:val="004931C6"/>
    <w:rsid w:val="004B47BC"/>
    <w:rsid w:val="004E5C6A"/>
    <w:rsid w:val="00571460"/>
    <w:rsid w:val="00594E6F"/>
    <w:rsid w:val="005D6B13"/>
    <w:rsid w:val="0061642E"/>
    <w:rsid w:val="00632591"/>
    <w:rsid w:val="00635036"/>
    <w:rsid w:val="006362AF"/>
    <w:rsid w:val="006A424F"/>
    <w:rsid w:val="006B286E"/>
    <w:rsid w:val="00720908"/>
    <w:rsid w:val="00720FD2"/>
    <w:rsid w:val="00736ED4"/>
    <w:rsid w:val="00742B87"/>
    <w:rsid w:val="00770B02"/>
    <w:rsid w:val="00792E6B"/>
    <w:rsid w:val="007A4CB7"/>
    <w:rsid w:val="00807FCB"/>
    <w:rsid w:val="00816D08"/>
    <w:rsid w:val="008577A2"/>
    <w:rsid w:val="0086432A"/>
    <w:rsid w:val="0086502F"/>
    <w:rsid w:val="00897B2B"/>
    <w:rsid w:val="00932E7B"/>
    <w:rsid w:val="00941B9B"/>
    <w:rsid w:val="009B63F8"/>
    <w:rsid w:val="00A038DB"/>
    <w:rsid w:val="00A428DF"/>
    <w:rsid w:val="00A46E7F"/>
    <w:rsid w:val="00A71225"/>
    <w:rsid w:val="00A82862"/>
    <w:rsid w:val="00AB53BD"/>
    <w:rsid w:val="00B326A6"/>
    <w:rsid w:val="00B34CF5"/>
    <w:rsid w:val="00B62877"/>
    <w:rsid w:val="00B72173"/>
    <w:rsid w:val="00B7278F"/>
    <w:rsid w:val="00B875B8"/>
    <w:rsid w:val="00B9454A"/>
    <w:rsid w:val="00C07F30"/>
    <w:rsid w:val="00CA119F"/>
    <w:rsid w:val="00CE4A5C"/>
    <w:rsid w:val="00D01345"/>
    <w:rsid w:val="00D409C0"/>
    <w:rsid w:val="00D6752A"/>
    <w:rsid w:val="00DB4CCA"/>
    <w:rsid w:val="00DC08FF"/>
    <w:rsid w:val="00DD5C6C"/>
    <w:rsid w:val="00E24F95"/>
    <w:rsid w:val="00E250FC"/>
    <w:rsid w:val="00E55BED"/>
    <w:rsid w:val="00E56759"/>
    <w:rsid w:val="00E63F53"/>
    <w:rsid w:val="00E743D3"/>
    <w:rsid w:val="00E90238"/>
    <w:rsid w:val="00EA1B82"/>
    <w:rsid w:val="00F60FC5"/>
    <w:rsid w:val="00FB2863"/>
    <w:rsid w:val="00FB554B"/>
    <w:rsid w:val="00FD15D6"/>
    <w:rsid w:val="00FD6534"/>
    <w:rsid w:val="00FD764F"/>
    <w:rsid w:val="00FE5F32"/>
    <w:rsid w:val="00FF2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49"/>
  </w:style>
  <w:style w:type="paragraph" w:styleId="1">
    <w:name w:val="heading 1"/>
    <w:basedOn w:val="a"/>
    <w:next w:val="a"/>
    <w:link w:val="10"/>
    <w:uiPriority w:val="99"/>
    <w:qFormat/>
    <w:rsid w:val="00A038D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038D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038D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A038D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1225C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38D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038D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038D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03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38DB"/>
  </w:style>
  <w:style w:type="paragraph" w:styleId="a3">
    <w:name w:val="Body Text"/>
    <w:basedOn w:val="a"/>
    <w:link w:val="a4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038D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A038D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038D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A038DB"/>
    <w:rPr>
      <w:rFonts w:cs="Times New Roman"/>
    </w:rPr>
  </w:style>
  <w:style w:type="paragraph" w:styleId="a8">
    <w:name w:val="Normal (Web)"/>
    <w:basedOn w:val="a"/>
    <w:uiPriority w:val="99"/>
    <w:rsid w:val="00A038D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A038D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A038D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A038DB"/>
    <w:rPr>
      <w:rFonts w:cs="Times New Roman"/>
      <w:vertAlign w:val="superscript"/>
    </w:rPr>
  </w:style>
  <w:style w:type="paragraph" w:styleId="23">
    <w:name w:val="List 2"/>
    <w:basedOn w:val="a"/>
    <w:uiPriority w:val="99"/>
    <w:rsid w:val="00A038D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A038D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A038D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A038D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A038D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A038D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A038D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A038DB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A038DB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A038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A038D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A038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A038D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A038DB"/>
    <w:rPr>
      <w:b/>
    </w:rPr>
  </w:style>
  <w:style w:type="paragraph" w:styleId="af6">
    <w:name w:val="annotation subject"/>
    <w:basedOn w:val="af4"/>
    <w:next w:val="af4"/>
    <w:link w:val="af7"/>
    <w:uiPriority w:val="99"/>
    <w:rsid w:val="00A038D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A038DB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A038D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038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038DB"/>
  </w:style>
  <w:style w:type="character" w:customStyle="1" w:styleId="af8">
    <w:name w:val="Цветовое выделение"/>
    <w:uiPriority w:val="99"/>
    <w:rsid w:val="00A038DB"/>
    <w:rPr>
      <w:b/>
      <w:color w:val="26282F"/>
    </w:rPr>
  </w:style>
  <w:style w:type="character" w:customStyle="1" w:styleId="af9">
    <w:name w:val="Гипертекстовая ссылка"/>
    <w:uiPriority w:val="99"/>
    <w:rsid w:val="00A038D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A038D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A038DB"/>
  </w:style>
  <w:style w:type="paragraph" w:customStyle="1" w:styleId="afd">
    <w:name w:val="Внимание: недобросовестность!"/>
    <w:basedOn w:val="afb"/>
    <w:next w:val="a"/>
    <w:uiPriority w:val="99"/>
    <w:rsid w:val="00A038DB"/>
  </w:style>
  <w:style w:type="character" w:customStyle="1" w:styleId="afe">
    <w:name w:val="Выделение для Базового Поиска"/>
    <w:uiPriority w:val="99"/>
    <w:rsid w:val="00A038D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A038D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A038D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038D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038D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A038DB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A038D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A038D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A038D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A038D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A038D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A038D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A038D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A038DB"/>
  </w:style>
  <w:style w:type="paragraph" w:customStyle="1" w:styleId="afff6">
    <w:name w:val="Моноширинны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038D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038D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A038D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A038DB"/>
    <w:pPr>
      <w:ind w:left="140"/>
    </w:pPr>
  </w:style>
  <w:style w:type="character" w:customStyle="1" w:styleId="afffe">
    <w:name w:val="Опечатки"/>
    <w:uiPriority w:val="99"/>
    <w:rsid w:val="00A038D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A038D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A038D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A038D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A038D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A038DB"/>
  </w:style>
  <w:style w:type="paragraph" w:customStyle="1" w:styleId="affff6">
    <w:name w:val="Примечание."/>
    <w:basedOn w:val="afb"/>
    <w:next w:val="a"/>
    <w:uiPriority w:val="99"/>
    <w:rsid w:val="00A038DB"/>
  </w:style>
  <w:style w:type="character" w:customStyle="1" w:styleId="affff7">
    <w:name w:val="Продолжение ссылки"/>
    <w:uiPriority w:val="99"/>
    <w:rsid w:val="00A038DB"/>
  </w:style>
  <w:style w:type="paragraph" w:customStyle="1" w:styleId="affff8">
    <w:name w:val="Словарная статья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038D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038D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038D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038D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A038D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038D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A038D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0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A038D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A038D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A038D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A038D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A038D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A038D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A038D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5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A038DB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A038D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A038DB"/>
    <w:rPr>
      <w:lang w:val="ru-RU"/>
    </w:rPr>
  </w:style>
  <w:style w:type="character" w:customStyle="1" w:styleId="FontStyle121">
    <w:name w:val="Font Style121"/>
    <w:uiPriority w:val="99"/>
    <w:rsid w:val="00A038D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A038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038D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1"/>
    <w:qFormat/>
    <w:rsid w:val="00A038D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A038D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A038DB"/>
    <w:rPr>
      <w:rFonts w:ascii="Times New Roman" w:hAnsi="Times New Roman"/>
    </w:rPr>
  </w:style>
  <w:style w:type="table" w:customStyle="1" w:styleId="16">
    <w:name w:val="Сетка таблицы1"/>
    <w:uiPriority w:val="9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A038DB"/>
    <w:rPr>
      <w:rFonts w:cs="Times New Roman"/>
    </w:rPr>
  </w:style>
  <w:style w:type="paragraph" w:styleId="affffff">
    <w:name w:val="Plain Text"/>
    <w:basedOn w:val="a"/>
    <w:link w:val="affffff0"/>
    <w:uiPriority w:val="99"/>
    <w:rsid w:val="00A038D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A038DB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A038DB"/>
    <w:rPr>
      <w:rFonts w:cs="Times New Roman"/>
    </w:rPr>
  </w:style>
  <w:style w:type="character" w:customStyle="1" w:styleId="c4">
    <w:name w:val="c4"/>
    <w:basedOn w:val="a0"/>
    <w:uiPriority w:val="99"/>
    <w:rsid w:val="00A038DB"/>
    <w:rPr>
      <w:rFonts w:cs="Times New Roman"/>
    </w:rPr>
  </w:style>
  <w:style w:type="character" w:customStyle="1" w:styleId="c5">
    <w:name w:val="c5"/>
    <w:basedOn w:val="a0"/>
    <w:uiPriority w:val="99"/>
    <w:rsid w:val="00A038DB"/>
    <w:rPr>
      <w:rFonts w:cs="Times New Roman"/>
    </w:rPr>
  </w:style>
  <w:style w:type="paragraph" w:customStyle="1" w:styleId="c15">
    <w:name w:val="c15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A038DB"/>
    <w:rPr>
      <w:sz w:val="16"/>
    </w:rPr>
  </w:style>
  <w:style w:type="character" w:customStyle="1" w:styleId="gray1">
    <w:name w:val="gray1"/>
    <w:uiPriority w:val="99"/>
    <w:rsid w:val="00A038DB"/>
    <w:rPr>
      <w:color w:val="6C737F"/>
    </w:rPr>
  </w:style>
  <w:style w:type="character" w:customStyle="1" w:styleId="FontStyle28">
    <w:name w:val="Font Style28"/>
    <w:uiPriority w:val="99"/>
    <w:rsid w:val="00A038DB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A038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A038DB"/>
    <w:rPr>
      <w:rFonts w:cs="Times New Roman"/>
    </w:rPr>
  </w:style>
  <w:style w:type="paragraph" w:customStyle="1" w:styleId="18">
    <w:name w:val="Название1"/>
    <w:basedOn w:val="a"/>
    <w:uiPriority w:val="99"/>
    <w:rsid w:val="00A038D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A038D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A038D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A038DB"/>
  </w:style>
  <w:style w:type="character" w:customStyle="1" w:styleId="gen1">
    <w:name w:val="gen1"/>
    <w:uiPriority w:val="99"/>
    <w:rsid w:val="00A038DB"/>
    <w:rPr>
      <w:sz w:val="29"/>
    </w:rPr>
  </w:style>
  <w:style w:type="paragraph" w:customStyle="1" w:styleId="affffff2">
    <w:name w:val="Содержимое таблицы"/>
    <w:basedOn w:val="a"/>
    <w:uiPriority w:val="99"/>
    <w:rsid w:val="00A038D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A038D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A038D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1"/>
    <w:locked/>
    <w:rsid w:val="00A038DB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A038D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A038D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A038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A038D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A038DB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755,bqiaagaaeyqcaaagiaiaaamfcaaabs0iaaaaaaaaaaaaaaaaaaaaaaaaaaaaaaaaaaaaaaaaaaaaaaaaaaaaaaaaaaaaaaaaaaaaaaaaaaaaaaaaaaaaaaaaaaaaaaaaaaaaaaaaaaaaaaaaaaaaaaaaaaaaaaaaaaaaaaaaaaaaaaaaaaaaaaaaaaaaaaaaaaaaaaaaaaaaaaaaaaaaaaaaaaaaaaaaaaaaaaaa"/>
    <w:basedOn w:val="a"/>
    <w:rsid w:val="00632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225C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8">
    <w:name w:val="Основной текст (2)_"/>
    <w:basedOn w:val="a0"/>
    <w:link w:val="29"/>
    <w:rsid w:val="005714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571460"/>
    <w:pPr>
      <w:widowControl w:val="0"/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038D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038D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038D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A038D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38D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038D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038D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03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38DB"/>
  </w:style>
  <w:style w:type="paragraph" w:styleId="a3">
    <w:name w:val="Body Text"/>
    <w:basedOn w:val="a"/>
    <w:link w:val="a4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038D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A038D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038D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A038DB"/>
    <w:rPr>
      <w:rFonts w:cs="Times New Roman"/>
    </w:rPr>
  </w:style>
  <w:style w:type="paragraph" w:styleId="a8">
    <w:name w:val="Normal (Web)"/>
    <w:basedOn w:val="a"/>
    <w:uiPriority w:val="99"/>
    <w:rsid w:val="00A038D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A038D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A038DB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A038DB"/>
    <w:rPr>
      <w:rFonts w:cs="Times New Roman"/>
      <w:vertAlign w:val="superscript"/>
    </w:rPr>
  </w:style>
  <w:style w:type="paragraph" w:styleId="23">
    <w:name w:val="List 2"/>
    <w:basedOn w:val="a"/>
    <w:uiPriority w:val="99"/>
    <w:rsid w:val="00A038D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A038D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A038D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A038D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A038D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A038D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A038D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A038DB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A038DB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A038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A038D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A038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A038D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A038DB"/>
    <w:rPr>
      <w:b/>
    </w:rPr>
  </w:style>
  <w:style w:type="paragraph" w:styleId="af6">
    <w:name w:val="annotation subject"/>
    <w:basedOn w:val="af4"/>
    <w:next w:val="af4"/>
    <w:link w:val="af7"/>
    <w:uiPriority w:val="99"/>
    <w:rsid w:val="00A038D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A038DB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A038D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038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038DB"/>
  </w:style>
  <w:style w:type="character" w:customStyle="1" w:styleId="af8">
    <w:name w:val="Цветовое выделение"/>
    <w:uiPriority w:val="99"/>
    <w:rsid w:val="00A038DB"/>
    <w:rPr>
      <w:b/>
      <w:color w:val="26282F"/>
    </w:rPr>
  </w:style>
  <w:style w:type="character" w:customStyle="1" w:styleId="af9">
    <w:name w:val="Гипертекстовая ссылка"/>
    <w:uiPriority w:val="99"/>
    <w:rsid w:val="00A038D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A038D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A038DB"/>
  </w:style>
  <w:style w:type="paragraph" w:customStyle="1" w:styleId="afd">
    <w:name w:val="Внимание: недобросовестность!"/>
    <w:basedOn w:val="afb"/>
    <w:next w:val="a"/>
    <w:uiPriority w:val="99"/>
    <w:rsid w:val="00A038DB"/>
  </w:style>
  <w:style w:type="character" w:customStyle="1" w:styleId="afe">
    <w:name w:val="Выделение для Базового Поиска"/>
    <w:uiPriority w:val="99"/>
    <w:rsid w:val="00A038D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A038D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A038D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038D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038D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A038DB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A038D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A038D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A038D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A038D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A038D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A038D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A038D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A038DB"/>
  </w:style>
  <w:style w:type="paragraph" w:customStyle="1" w:styleId="afff6">
    <w:name w:val="Моноширинны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038D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038D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A038D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A038DB"/>
    <w:pPr>
      <w:ind w:left="140"/>
    </w:pPr>
  </w:style>
  <w:style w:type="character" w:customStyle="1" w:styleId="afffe">
    <w:name w:val="Опечатки"/>
    <w:uiPriority w:val="99"/>
    <w:rsid w:val="00A038D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A038D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A038D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A038D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A038D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A038DB"/>
  </w:style>
  <w:style w:type="paragraph" w:customStyle="1" w:styleId="affff6">
    <w:name w:val="Примечание."/>
    <w:basedOn w:val="afb"/>
    <w:next w:val="a"/>
    <w:uiPriority w:val="99"/>
    <w:rsid w:val="00A038DB"/>
  </w:style>
  <w:style w:type="character" w:customStyle="1" w:styleId="affff7">
    <w:name w:val="Продолжение ссылки"/>
    <w:uiPriority w:val="99"/>
    <w:rsid w:val="00A038DB"/>
  </w:style>
  <w:style w:type="paragraph" w:customStyle="1" w:styleId="affff8">
    <w:name w:val="Словарная статья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038D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038D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038D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038D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A038D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038D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A038D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0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A038D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A038D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A038D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A038D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A038D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A038D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A038D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A038DB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A038D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A038DB"/>
    <w:rPr>
      <w:lang w:val="ru-RU" w:eastAsia="x-none"/>
    </w:rPr>
  </w:style>
  <w:style w:type="character" w:customStyle="1" w:styleId="FontStyle121">
    <w:name w:val="Font Style121"/>
    <w:uiPriority w:val="99"/>
    <w:rsid w:val="00A038D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A038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038D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A038D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A038D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A038DB"/>
    <w:rPr>
      <w:rFonts w:ascii="Times New Roman" w:hAnsi="Times New Roman"/>
    </w:rPr>
  </w:style>
  <w:style w:type="table" w:customStyle="1" w:styleId="16">
    <w:name w:val="Сетка таблицы1"/>
    <w:uiPriority w:val="9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A038DB"/>
    <w:rPr>
      <w:rFonts w:cs="Times New Roman"/>
    </w:rPr>
  </w:style>
  <w:style w:type="paragraph" w:styleId="affffff">
    <w:name w:val="Plain Text"/>
    <w:basedOn w:val="a"/>
    <w:link w:val="affffff0"/>
    <w:uiPriority w:val="99"/>
    <w:rsid w:val="00A038D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A038DB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A038DB"/>
    <w:rPr>
      <w:rFonts w:cs="Times New Roman"/>
    </w:rPr>
  </w:style>
  <w:style w:type="character" w:customStyle="1" w:styleId="c4">
    <w:name w:val="c4"/>
    <w:basedOn w:val="a0"/>
    <w:uiPriority w:val="99"/>
    <w:rsid w:val="00A038DB"/>
    <w:rPr>
      <w:rFonts w:cs="Times New Roman"/>
    </w:rPr>
  </w:style>
  <w:style w:type="character" w:customStyle="1" w:styleId="c5">
    <w:name w:val="c5"/>
    <w:basedOn w:val="a0"/>
    <w:uiPriority w:val="99"/>
    <w:rsid w:val="00A038DB"/>
    <w:rPr>
      <w:rFonts w:cs="Times New Roman"/>
    </w:rPr>
  </w:style>
  <w:style w:type="paragraph" w:customStyle="1" w:styleId="c15">
    <w:name w:val="c15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A038DB"/>
    <w:rPr>
      <w:sz w:val="16"/>
    </w:rPr>
  </w:style>
  <w:style w:type="character" w:customStyle="1" w:styleId="gray1">
    <w:name w:val="gray1"/>
    <w:uiPriority w:val="99"/>
    <w:rsid w:val="00A038DB"/>
    <w:rPr>
      <w:color w:val="6C737F"/>
    </w:rPr>
  </w:style>
  <w:style w:type="character" w:customStyle="1" w:styleId="FontStyle28">
    <w:name w:val="Font Style28"/>
    <w:uiPriority w:val="99"/>
    <w:rsid w:val="00A038DB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A038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A038DB"/>
    <w:rPr>
      <w:rFonts w:cs="Times New Roman"/>
    </w:rPr>
  </w:style>
  <w:style w:type="paragraph" w:customStyle="1" w:styleId="18">
    <w:name w:val="Название1"/>
    <w:basedOn w:val="a"/>
    <w:uiPriority w:val="99"/>
    <w:rsid w:val="00A038D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A038D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A038D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A038DB"/>
  </w:style>
  <w:style w:type="character" w:customStyle="1" w:styleId="gen1">
    <w:name w:val="gen1"/>
    <w:uiPriority w:val="99"/>
    <w:rsid w:val="00A038DB"/>
    <w:rPr>
      <w:sz w:val="29"/>
    </w:rPr>
  </w:style>
  <w:style w:type="paragraph" w:customStyle="1" w:styleId="affffff2">
    <w:name w:val="Содержимое таблицы"/>
    <w:basedOn w:val="a"/>
    <w:uiPriority w:val="99"/>
    <w:rsid w:val="00A038D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A038D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A038D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A038DB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A038D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A038D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A038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A038D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A038DB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hyperlink" Target="http://www.tehdoc.ru/files.675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fabrikabiz.ru/1002/4/0.php-show_art=2758" TargetMode="External"/><Relationship Id="rId17" Type="http://schemas.openxmlformats.org/officeDocument/2006/relationships/hyperlink" Target="http://www.restorac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ita.ru/kachestvo/tovarovedenie-i-ekspertiza-kachestva-potrebitelskix-tovarov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oodprom.ru/journalswww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hyperlink" Target="http://www.gosfinans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58011-8397-49BE-B260-D152D4DF9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17</Pages>
  <Words>4044</Words>
  <Characters>23057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User</cp:lastModifiedBy>
  <cp:revision>45</cp:revision>
  <dcterms:created xsi:type="dcterms:W3CDTF">2020-04-14T18:22:00Z</dcterms:created>
  <dcterms:modified xsi:type="dcterms:W3CDTF">2024-10-24T18:38:00Z</dcterms:modified>
</cp:coreProperties>
</file>